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9FE5" w14:textId="35FCE093" w:rsidR="00D56B42" w:rsidRDefault="00D56B42" w:rsidP="00D56B42">
      <w:pPr>
        <w:pStyle w:val="isselectedend"/>
        <w:rPr>
          <w:rFonts w:ascii="Century Gothic" w:hAnsi="Century Gothic"/>
          <w:b/>
          <w:bCs/>
          <w:sz w:val="20"/>
          <w:szCs w:val="20"/>
        </w:rPr>
      </w:pPr>
      <w:r>
        <w:rPr>
          <w:rFonts w:ascii="Century Gothic" w:hAnsi="Century Gothic"/>
          <w:b/>
          <w:bCs/>
          <w:sz w:val="20"/>
          <w:szCs w:val="20"/>
        </w:rPr>
        <w:t>16 April 2026</w:t>
      </w:r>
    </w:p>
    <w:p w14:paraId="1BCFFB8C" w14:textId="5DB5EBF1" w:rsidR="00D56B42" w:rsidRPr="00D56B42" w:rsidRDefault="00D56B42" w:rsidP="00D56B42">
      <w:pPr>
        <w:pStyle w:val="isselectedend"/>
        <w:rPr>
          <w:rFonts w:ascii="Century Gothic" w:hAnsi="Century Gothic"/>
          <w:b/>
          <w:bCs/>
          <w:sz w:val="20"/>
          <w:szCs w:val="20"/>
        </w:rPr>
      </w:pPr>
      <w:r>
        <w:rPr>
          <w:rFonts w:ascii="Century Gothic" w:hAnsi="Century Gothic"/>
          <w:b/>
          <w:bCs/>
          <w:sz w:val="20"/>
          <w:szCs w:val="20"/>
        </w:rPr>
        <w:t xml:space="preserve">Swartland Municipality </w:t>
      </w:r>
    </w:p>
    <w:p w14:paraId="057FA85D" w14:textId="42F47454" w:rsidR="007126EE" w:rsidRPr="007126EE" w:rsidRDefault="007126EE" w:rsidP="007126EE">
      <w:pPr>
        <w:pStyle w:val="isselectedend"/>
        <w:jc w:val="center"/>
        <w:rPr>
          <w:rFonts w:ascii="Century Gothic" w:hAnsi="Century Gothic"/>
          <w:b/>
          <w:bCs/>
          <w:sz w:val="28"/>
          <w:szCs w:val="28"/>
        </w:rPr>
      </w:pPr>
      <w:r w:rsidRPr="007126EE">
        <w:rPr>
          <w:rFonts w:ascii="Century Gothic" w:hAnsi="Century Gothic"/>
          <w:b/>
          <w:bCs/>
          <w:sz w:val="28"/>
          <w:szCs w:val="28"/>
        </w:rPr>
        <w:t>DISCOVERY OF REMAINS DEALT WITH TRANSPARENCY AND RESPECT</w:t>
      </w:r>
    </w:p>
    <w:p w14:paraId="16385BE7" w14:textId="5E97ED83" w:rsidR="00CF66D3" w:rsidRPr="00CF66D3" w:rsidRDefault="00CF66D3" w:rsidP="00CF66D3">
      <w:pPr>
        <w:pStyle w:val="isselectedend"/>
        <w:jc w:val="both"/>
        <w:rPr>
          <w:rFonts w:ascii="Century Gothic" w:hAnsi="Century Gothic"/>
        </w:rPr>
      </w:pPr>
      <w:r w:rsidRPr="00CF66D3">
        <w:rPr>
          <w:rFonts w:ascii="Century Gothic" w:hAnsi="Century Gothic"/>
        </w:rPr>
        <w:t>Swartland Municipality confirms that human remains were discovered on 30 March 2026 during construction work along Cemetery Road in Chatsworth.</w:t>
      </w:r>
    </w:p>
    <w:p w14:paraId="0B2A5861" w14:textId="77777777" w:rsidR="00CF66D3" w:rsidRPr="00CF66D3" w:rsidRDefault="00CF66D3" w:rsidP="00CF66D3">
      <w:pPr>
        <w:pStyle w:val="isselectedend"/>
        <w:jc w:val="both"/>
        <w:rPr>
          <w:rFonts w:ascii="Century Gothic" w:hAnsi="Century Gothic"/>
        </w:rPr>
      </w:pPr>
      <w:r w:rsidRPr="00CF66D3">
        <w:rPr>
          <w:rFonts w:ascii="Century Gothic" w:hAnsi="Century Gothic"/>
        </w:rPr>
        <w:t>Work in the affected area was immediately halted, the site was secured and cordoned off, and the South African Police Service (SAPS) was notified. SAPS and forensic pathology services attended the site and confirmed that the remains are not linked to any criminal matter.</w:t>
      </w:r>
    </w:p>
    <w:p w14:paraId="728D4233" w14:textId="1A27F6B9" w:rsidR="00CF66D3" w:rsidRPr="00CF66D3" w:rsidRDefault="00CF66D3" w:rsidP="00CF66D3">
      <w:pPr>
        <w:pStyle w:val="isselectedend"/>
        <w:jc w:val="both"/>
        <w:rPr>
          <w:rFonts w:ascii="Century Gothic" w:hAnsi="Century Gothic"/>
        </w:rPr>
      </w:pPr>
      <w:r w:rsidRPr="00CF66D3">
        <w:rPr>
          <w:rFonts w:ascii="Century Gothic" w:hAnsi="Century Gothic"/>
        </w:rPr>
        <w:t>An independent heritage specialist from ASHA Consulting conducted a site inspection on 10 April 2026. The report found that the remains were discovered out of their original context, with no clear evidence of intact graves at the excavation site. It further concluded that the remains are most likely associated with the nearby municipal cemetery</w:t>
      </w:r>
      <w:r w:rsidR="007126EE">
        <w:rPr>
          <w:rFonts w:ascii="Century Gothic" w:hAnsi="Century Gothic"/>
        </w:rPr>
        <w:t xml:space="preserve"> </w:t>
      </w:r>
      <w:r w:rsidRPr="00CF66D3">
        <w:rPr>
          <w:rFonts w:ascii="Century Gothic" w:hAnsi="Century Gothic"/>
        </w:rPr>
        <w:t xml:space="preserve">and may have been disturbed historically. </w:t>
      </w:r>
    </w:p>
    <w:p w14:paraId="30318AE0" w14:textId="77777777" w:rsidR="00CF66D3" w:rsidRPr="00CF66D3" w:rsidRDefault="00CF66D3" w:rsidP="00CF66D3">
      <w:pPr>
        <w:pStyle w:val="isselectedend"/>
        <w:jc w:val="both"/>
        <w:rPr>
          <w:rFonts w:ascii="Century Gothic" w:hAnsi="Century Gothic"/>
        </w:rPr>
      </w:pPr>
      <w:r w:rsidRPr="00CF66D3">
        <w:rPr>
          <w:rFonts w:ascii="Century Gothic" w:hAnsi="Century Gothic"/>
        </w:rPr>
        <w:t>Heritage Western Cape has confirmed that the remains are not archaeological in terms of the National Heritage Resources Act. As the cemetery is under municipal control, the matter is being managed in accordance with the Swartland Municipality Cemetery By-Laws.</w:t>
      </w:r>
    </w:p>
    <w:p w14:paraId="77A98006" w14:textId="77777777" w:rsidR="00CF66D3" w:rsidRPr="00CF66D3" w:rsidRDefault="00CF66D3" w:rsidP="00CF66D3">
      <w:pPr>
        <w:pStyle w:val="isselectedend"/>
        <w:jc w:val="both"/>
        <w:rPr>
          <w:rFonts w:ascii="Century Gothic" w:hAnsi="Century Gothic"/>
        </w:rPr>
      </w:pPr>
      <w:r w:rsidRPr="00CF66D3">
        <w:rPr>
          <w:rFonts w:ascii="Century Gothic" w:hAnsi="Century Gothic"/>
        </w:rPr>
        <w:t>The Municipality is implementing measures aligned with the specialist’s recommendations, including the careful recovery of any remains, monitoring of further excavation by a qualified specialist, and the respectful reinterment of remains within the municipal cemetery.</w:t>
      </w:r>
    </w:p>
    <w:p w14:paraId="3CA15F6A" w14:textId="77777777" w:rsidR="00CF66D3" w:rsidRDefault="00CF66D3" w:rsidP="00CF66D3">
      <w:pPr>
        <w:pStyle w:val="NormalWeb"/>
        <w:jc w:val="both"/>
        <w:rPr>
          <w:rFonts w:ascii="Century Gothic" w:hAnsi="Century Gothic"/>
        </w:rPr>
      </w:pPr>
      <w:r w:rsidRPr="00CF66D3">
        <w:rPr>
          <w:rFonts w:ascii="Century Gothic" w:hAnsi="Century Gothic"/>
        </w:rPr>
        <w:t>Swartland Municipality recognises the sensitivity of this matter and remains committed to ensuring that it is handled with dignity, respect, and full compliance with applicable legislation.</w:t>
      </w:r>
    </w:p>
    <w:p w14:paraId="299CBA10" w14:textId="002F0C5F" w:rsidR="00B24211" w:rsidRPr="007126EE" w:rsidRDefault="007126EE" w:rsidP="007126EE">
      <w:pPr>
        <w:pStyle w:val="NormalWeb"/>
        <w:jc w:val="both"/>
        <w:rPr>
          <w:b/>
          <w:bCs/>
        </w:rPr>
      </w:pPr>
      <w:r w:rsidRPr="007126EE">
        <w:rPr>
          <w:rFonts w:ascii="Century Gothic" w:hAnsi="Century Gothic"/>
          <w:b/>
          <w:bCs/>
        </w:rPr>
        <w:t>END</w:t>
      </w:r>
    </w:p>
    <w:sectPr w:rsidR="00B24211" w:rsidRPr="00712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D3"/>
    <w:rsid w:val="005664F0"/>
    <w:rsid w:val="007126EE"/>
    <w:rsid w:val="00745018"/>
    <w:rsid w:val="00895BDC"/>
    <w:rsid w:val="008A750F"/>
    <w:rsid w:val="00B24211"/>
    <w:rsid w:val="00B522F1"/>
    <w:rsid w:val="00B66DE1"/>
    <w:rsid w:val="00CF66D3"/>
    <w:rsid w:val="00D56B42"/>
    <w:rsid w:val="00F655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F89F"/>
  <w15:chartTrackingRefBased/>
  <w15:docId w15:val="{09FB1250-BC83-43DD-AE94-53C37089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6D3"/>
    <w:rPr>
      <w:rFonts w:eastAsiaTheme="majorEastAsia" w:cstheme="majorBidi"/>
      <w:color w:val="272727" w:themeColor="text1" w:themeTint="D8"/>
    </w:rPr>
  </w:style>
  <w:style w:type="paragraph" w:styleId="Title">
    <w:name w:val="Title"/>
    <w:basedOn w:val="Normal"/>
    <w:next w:val="Normal"/>
    <w:link w:val="TitleChar"/>
    <w:uiPriority w:val="10"/>
    <w:qFormat/>
    <w:rsid w:val="00CF6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6D3"/>
    <w:pPr>
      <w:spacing w:before="160"/>
      <w:jc w:val="center"/>
    </w:pPr>
    <w:rPr>
      <w:i/>
      <w:iCs/>
      <w:color w:val="404040" w:themeColor="text1" w:themeTint="BF"/>
    </w:rPr>
  </w:style>
  <w:style w:type="character" w:customStyle="1" w:styleId="QuoteChar">
    <w:name w:val="Quote Char"/>
    <w:basedOn w:val="DefaultParagraphFont"/>
    <w:link w:val="Quote"/>
    <w:uiPriority w:val="29"/>
    <w:rsid w:val="00CF66D3"/>
    <w:rPr>
      <w:i/>
      <w:iCs/>
      <w:color w:val="404040" w:themeColor="text1" w:themeTint="BF"/>
    </w:rPr>
  </w:style>
  <w:style w:type="paragraph" w:styleId="ListParagraph">
    <w:name w:val="List Paragraph"/>
    <w:basedOn w:val="Normal"/>
    <w:uiPriority w:val="34"/>
    <w:qFormat/>
    <w:rsid w:val="00CF66D3"/>
    <w:pPr>
      <w:ind w:left="720"/>
      <w:contextualSpacing/>
    </w:pPr>
  </w:style>
  <w:style w:type="character" w:styleId="IntenseEmphasis">
    <w:name w:val="Intense Emphasis"/>
    <w:basedOn w:val="DefaultParagraphFont"/>
    <w:uiPriority w:val="21"/>
    <w:qFormat/>
    <w:rsid w:val="00CF66D3"/>
    <w:rPr>
      <w:i/>
      <w:iCs/>
      <w:color w:val="0F4761" w:themeColor="accent1" w:themeShade="BF"/>
    </w:rPr>
  </w:style>
  <w:style w:type="paragraph" w:styleId="IntenseQuote">
    <w:name w:val="Intense Quote"/>
    <w:basedOn w:val="Normal"/>
    <w:next w:val="Normal"/>
    <w:link w:val="IntenseQuoteChar"/>
    <w:uiPriority w:val="30"/>
    <w:qFormat/>
    <w:rsid w:val="00CF6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6D3"/>
    <w:rPr>
      <w:i/>
      <w:iCs/>
      <w:color w:val="0F4761" w:themeColor="accent1" w:themeShade="BF"/>
    </w:rPr>
  </w:style>
  <w:style w:type="character" w:styleId="IntenseReference">
    <w:name w:val="Intense Reference"/>
    <w:basedOn w:val="DefaultParagraphFont"/>
    <w:uiPriority w:val="32"/>
    <w:qFormat/>
    <w:rsid w:val="00CF66D3"/>
    <w:rPr>
      <w:b/>
      <w:bCs/>
      <w:smallCaps/>
      <w:color w:val="0F4761" w:themeColor="accent1" w:themeShade="BF"/>
      <w:spacing w:val="5"/>
    </w:rPr>
  </w:style>
  <w:style w:type="paragraph" w:styleId="NormalWeb">
    <w:name w:val="Normal (Web)"/>
    <w:basedOn w:val="Normal"/>
    <w:uiPriority w:val="99"/>
    <w:unhideWhenUsed/>
    <w:rsid w:val="00CF66D3"/>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CF66D3"/>
    <w:rPr>
      <w:b/>
      <w:bCs/>
    </w:rPr>
  </w:style>
  <w:style w:type="paragraph" w:customStyle="1" w:styleId="isselectedend">
    <w:name w:val="isselectedend"/>
    <w:basedOn w:val="Normal"/>
    <w:rsid w:val="00CF66D3"/>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3</cp:revision>
  <dcterms:created xsi:type="dcterms:W3CDTF">2026-04-14T12:45:00Z</dcterms:created>
  <dcterms:modified xsi:type="dcterms:W3CDTF">2026-04-16T06:19:00Z</dcterms:modified>
</cp:coreProperties>
</file>